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C03" w:rsidRPr="00842C03" w:rsidRDefault="000A28F3" w:rsidP="000A28F3">
      <w:pPr>
        <w:spacing w:after="0" w:line="360" w:lineRule="auto"/>
        <w:jc w:val="center"/>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Содержание</w:t>
      </w:r>
    </w:p>
    <w:p w:rsidR="00842C03" w:rsidRPr="00842C03" w:rsidRDefault="000A28F3" w:rsidP="000A28F3">
      <w:pPr>
        <w:spacing w:after="0" w:line="360" w:lineRule="auto"/>
        <w:outlineLvl w:val="1"/>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1.  </w:t>
      </w:r>
      <w:r w:rsidR="00842C03" w:rsidRPr="00842C03">
        <w:rPr>
          <w:rFonts w:ascii="Times New Roman" w:eastAsia="Times New Roman" w:hAnsi="Times New Roman" w:cs="Times New Roman"/>
          <w:b/>
          <w:bCs/>
          <w:sz w:val="28"/>
          <w:szCs w:val="28"/>
          <w:lang w:eastAsia="ru-RU"/>
        </w:rPr>
        <w:t>Введение</w:t>
      </w:r>
      <w:r>
        <w:rPr>
          <w:rFonts w:ascii="Times New Roman" w:eastAsia="Times New Roman" w:hAnsi="Times New Roman" w:cs="Times New Roman"/>
          <w:b/>
          <w:bCs/>
          <w:sz w:val="28"/>
          <w:szCs w:val="28"/>
          <w:lang w:eastAsia="ru-RU"/>
        </w:rPr>
        <w:t>………………………………………………………………………3</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sz w:val="28"/>
          <w:szCs w:val="28"/>
          <w:lang w:eastAsia="ru-RU"/>
        </w:rPr>
        <w:t>2. Черная металлургия</w:t>
      </w:r>
      <w:r w:rsidR="000A28F3">
        <w:rPr>
          <w:rFonts w:ascii="Times New Roman" w:eastAsia="Times New Roman" w:hAnsi="Times New Roman" w:cs="Times New Roman"/>
          <w:b/>
          <w:bCs/>
          <w:sz w:val="28"/>
          <w:szCs w:val="28"/>
          <w:lang w:eastAsia="ru-RU"/>
        </w:rPr>
        <w:t>………………………………………………………….6</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sz w:val="28"/>
          <w:szCs w:val="28"/>
          <w:lang w:eastAsia="ru-RU"/>
        </w:rPr>
        <w:t>3. Металлургические базы России</w:t>
      </w:r>
      <w:r w:rsidR="000A28F3">
        <w:rPr>
          <w:rFonts w:ascii="Times New Roman" w:eastAsia="Times New Roman" w:hAnsi="Times New Roman" w:cs="Times New Roman"/>
          <w:b/>
          <w:bCs/>
          <w:sz w:val="28"/>
          <w:szCs w:val="28"/>
          <w:lang w:eastAsia="ru-RU"/>
        </w:rPr>
        <w:t>…………………………………………...10</w:t>
      </w:r>
    </w:p>
    <w:p w:rsidR="00842C03" w:rsidRPr="00842C03" w:rsidRDefault="000A28F3" w:rsidP="000A28F3">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w:t>
      </w:r>
      <w:r w:rsidR="00842C03" w:rsidRPr="00842C03">
        <w:rPr>
          <w:rFonts w:ascii="Times New Roman" w:eastAsia="Times New Roman" w:hAnsi="Times New Roman" w:cs="Times New Roman"/>
          <w:b/>
          <w:bCs/>
          <w:sz w:val="28"/>
          <w:szCs w:val="28"/>
          <w:lang w:eastAsia="ru-RU"/>
        </w:rPr>
        <w:t>4. Заключение</w:t>
      </w:r>
      <w:r>
        <w:rPr>
          <w:rFonts w:ascii="Times New Roman" w:eastAsia="Times New Roman" w:hAnsi="Times New Roman" w:cs="Times New Roman"/>
          <w:b/>
          <w:bCs/>
          <w:sz w:val="28"/>
          <w:szCs w:val="28"/>
          <w:lang w:eastAsia="ru-RU"/>
        </w:rPr>
        <w:t>…………………………………………………………………..14</w:t>
      </w: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bookmarkStart w:id="0" w:name="_GoBack"/>
      <w:bookmarkEnd w:id="0"/>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0A28F3" w:rsidRDefault="000A28F3" w:rsidP="000A28F3">
      <w:pPr>
        <w:spacing w:after="0" w:line="360" w:lineRule="auto"/>
        <w:jc w:val="center"/>
        <w:rPr>
          <w:rFonts w:ascii="Times New Roman" w:eastAsia="Times New Roman" w:hAnsi="Times New Roman" w:cs="Times New Roman"/>
          <w:b/>
          <w:bCs/>
          <w:i/>
          <w:iCs/>
          <w:sz w:val="28"/>
          <w:szCs w:val="28"/>
          <w:u w:val="single"/>
          <w:lang w:eastAsia="ru-RU"/>
        </w:rPr>
      </w:pPr>
    </w:p>
    <w:p w:rsidR="00842C03" w:rsidRPr="00842C03" w:rsidRDefault="00842C03" w:rsidP="000A28F3">
      <w:pPr>
        <w:spacing w:after="0" w:line="360" w:lineRule="auto"/>
        <w:jc w:val="center"/>
        <w:rPr>
          <w:rFonts w:ascii="Times New Roman" w:eastAsia="Times New Roman" w:hAnsi="Times New Roman" w:cs="Times New Roman"/>
          <w:b/>
          <w:sz w:val="28"/>
          <w:szCs w:val="28"/>
          <w:lang w:eastAsia="ru-RU"/>
        </w:rPr>
      </w:pPr>
      <w:r w:rsidRPr="00842C03">
        <w:rPr>
          <w:rFonts w:ascii="Times New Roman" w:eastAsia="Times New Roman" w:hAnsi="Times New Roman" w:cs="Times New Roman"/>
          <w:b/>
          <w:bCs/>
          <w:iCs/>
          <w:sz w:val="28"/>
          <w:szCs w:val="28"/>
          <w:lang w:eastAsia="ru-RU"/>
        </w:rPr>
        <w:lastRenderedPageBreak/>
        <w:t>Введение.</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В металлургический комплекс входят черная и цветная металлургия охватывающие все стадии технологических процессов: от добычи и обогащения сырья до получения готовой продукции в виде черных и цветных металлов и их сплавов. Металлургический комплекс – это взаимообусловленное сочетание следующих технологических процессов:</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 xml:space="preserve">добыча и подготовка сырья к переработке (добыча, обогащение, </w:t>
      </w:r>
      <w:proofErr w:type="spellStart"/>
      <w:r w:rsidRPr="00842C03">
        <w:rPr>
          <w:rFonts w:ascii="Times New Roman" w:eastAsia="Times New Roman" w:hAnsi="Times New Roman" w:cs="Times New Roman"/>
          <w:bCs/>
          <w:sz w:val="28"/>
          <w:szCs w:val="28"/>
          <w:lang w:eastAsia="ru-RU"/>
        </w:rPr>
        <w:t>агломерирование</w:t>
      </w:r>
      <w:proofErr w:type="spellEnd"/>
      <w:r w:rsidRPr="00842C03">
        <w:rPr>
          <w:rFonts w:ascii="Times New Roman" w:eastAsia="Times New Roman" w:hAnsi="Times New Roman" w:cs="Times New Roman"/>
          <w:bCs/>
          <w:sz w:val="28"/>
          <w:szCs w:val="28"/>
          <w:lang w:eastAsia="ru-RU"/>
        </w:rPr>
        <w:t>, получение необходимых концентратов и др.);</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металлургический передел – основной технологический процесс с получением чугуна, стали, проката черных и цветных металлов, труб и др.;</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производство сплавов;</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утилизация отходов основного производства и получение из них различных видов продукции.</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В зависимости от сочетания этих технологических процессов выделяются следующие типы производств в металлургическом комплексе.</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i/>
          <w:iCs/>
          <w:sz w:val="28"/>
          <w:szCs w:val="28"/>
          <w:lang w:eastAsia="ru-RU"/>
        </w:rPr>
        <w:t>Производства полного цикла</w:t>
      </w:r>
      <w:r w:rsidRPr="00842C03">
        <w:rPr>
          <w:rFonts w:ascii="Times New Roman" w:eastAsia="Times New Roman" w:hAnsi="Times New Roman" w:cs="Times New Roman"/>
          <w:sz w:val="28"/>
          <w:szCs w:val="28"/>
          <w:lang w:eastAsia="ru-RU"/>
        </w:rPr>
        <w:t>, которые представлены, как правило, комбинатами, в которых одновременно действуют все названные стадии технологического процесса.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i/>
          <w:iCs/>
          <w:sz w:val="28"/>
          <w:szCs w:val="28"/>
          <w:lang w:eastAsia="ru-RU"/>
        </w:rPr>
        <w:t>Производство неполного цикла</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sz w:val="28"/>
          <w:szCs w:val="28"/>
          <w:lang w:eastAsia="ru-RU"/>
        </w:rPr>
        <w:t xml:space="preserve">– это предприятия, в которых осуществляются не все стадии технологического процесса, например, в черной металлургии производится только сталь и прокат, но отсутствует выпуск чугуна, или производится только прокат. К неполному циклу относятся также электротермия ферросплавов, электрометаллургия и др. Предприятия неполного цикла, или “малой металлургии” называются </w:t>
      </w:r>
      <w:proofErr w:type="spellStart"/>
      <w:r w:rsidRPr="00842C03">
        <w:rPr>
          <w:rFonts w:ascii="Times New Roman" w:eastAsia="Times New Roman" w:hAnsi="Times New Roman" w:cs="Times New Roman"/>
          <w:sz w:val="28"/>
          <w:szCs w:val="28"/>
          <w:lang w:eastAsia="ru-RU"/>
        </w:rPr>
        <w:t>передельными</w:t>
      </w:r>
      <w:proofErr w:type="spellEnd"/>
      <w:r w:rsidRPr="00842C03">
        <w:rPr>
          <w:rFonts w:ascii="Times New Roman" w:eastAsia="Times New Roman" w:hAnsi="Times New Roman" w:cs="Times New Roman"/>
          <w:sz w:val="28"/>
          <w:szCs w:val="28"/>
          <w:lang w:eastAsia="ru-RU"/>
        </w:rPr>
        <w:t>, представлены в виде отдельных подразделений по производству литейного чугуна, стали или проката в составе крупных машиностроительных предприятий страны.</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Металлургический комплекс – это основа индустрии Он является фундаментом машиностроения, обеспечивающего вместе с электроэнергетикой и химической промышленностью развитие научно-</w:t>
      </w:r>
      <w:r w:rsidRPr="00842C03">
        <w:rPr>
          <w:rFonts w:ascii="Times New Roman" w:eastAsia="Times New Roman" w:hAnsi="Times New Roman" w:cs="Times New Roman"/>
          <w:sz w:val="28"/>
          <w:szCs w:val="28"/>
          <w:lang w:eastAsia="ru-RU"/>
        </w:rPr>
        <w:lastRenderedPageBreak/>
        <w:t>технического прогресса во всех звеньях народного хозяйства страны. Металлургия относится к числу базовых отраслей народного хозяйства и отличается высокой материалоемкостью и капиталоемкостью производства. На долю черных и цветных металлов приходится более 90% всего объема конструкционных материалов, применяемых в машиностроении России. В общем объеме транспортных перевозок Российской Федерации на металлургические грузы приходится свыше 35% всего грузооборота. На нужды металлургии расходуется 14% топлива и 16% электроэнергии, т.е. 25% этих ресурсов, расходуемых в промышленности.</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Состояние и развитие металлургической промышленности в конечном итоге определяют уровень научно-технического прогресса во всех отраслях народного хозяйства. Металлургический комплекс характеризуется концентрацией и комбинированием производства.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Спецификой металлургического комплекса являются несопоставимый с другими отраслями масштаб производства и сложность технологического цикла. Для производства многих видов продукции необходимо 15-18 переделов, начиная с добычи руды и других видов сырья. При этом </w:t>
      </w:r>
      <w:proofErr w:type="spellStart"/>
      <w:r w:rsidRPr="00842C03">
        <w:rPr>
          <w:rFonts w:ascii="Times New Roman" w:eastAsia="Times New Roman" w:hAnsi="Times New Roman" w:cs="Times New Roman"/>
          <w:sz w:val="28"/>
          <w:szCs w:val="28"/>
          <w:lang w:eastAsia="ru-RU"/>
        </w:rPr>
        <w:t>передельные</w:t>
      </w:r>
      <w:proofErr w:type="spellEnd"/>
      <w:r w:rsidRPr="00842C03">
        <w:rPr>
          <w:rFonts w:ascii="Times New Roman" w:eastAsia="Times New Roman" w:hAnsi="Times New Roman" w:cs="Times New Roman"/>
          <w:sz w:val="28"/>
          <w:szCs w:val="28"/>
          <w:lang w:eastAsia="ru-RU"/>
        </w:rPr>
        <w:t xml:space="preserve"> предприятия имеют тесные связи между собой не только  в пределах России, но и в масштабах стран Содружества. Так, в производстве титана и титанового проката сложилась устойчивая межгосударственная кооперация предприятий России, Украины, Казахстана и Таджикистана.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Исключительно велико комплексообразующее и районообразующее значение металлургического комплекса в территориальной структуре народного хозяйства России. Современные крупные предприятия металлургического комплекса по характеру внутренних технологических связей представляют собой металлургическо-энергохимические комбинаты. Кроме основного производства, в составе металлургических предприятий создаются производства на основе утилизации разного рода вторичных ресурсов сырья и материалов (сернокислотное производство, тяжелый органический синтез по производству бензола, аммиака и другой химической </w:t>
      </w:r>
      <w:r w:rsidRPr="00842C03">
        <w:rPr>
          <w:rFonts w:ascii="Times New Roman" w:eastAsia="Times New Roman" w:hAnsi="Times New Roman" w:cs="Times New Roman"/>
          <w:sz w:val="28"/>
          <w:szCs w:val="28"/>
          <w:lang w:eastAsia="ru-RU"/>
        </w:rPr>
        <w:lastRenderedPageBreak/>
        <w:t xml:space="preserve">продукции, производство строительных материалов – цемент, блочные изделия, а также фосфорных и азотных удобрений и т.п.). Наиболее  распространенными спутниками металлургических предприятий являются: </w:t>
      </w:r>
      <w:proofErr w:type="spellStart"/>
      <w:r w:rsidRPr="00842C03">
        <w:rPr>
          <w:rFonts w:ascii="Times New Roman" w:eastAsia="Times New Roman" w:hAnsi="Times New Roman" w:cs="Times New Roman"/>
          <w:sz w:val="28"/>
          <w:szCs w:val="28"/>
          <w:lang w:eastAsia="ru-RU"/>
        </w:rPr>
        <w:t>теплоэлектроэнергетика</w:t>
      </w:r>
      <w:proofErr w:type="spellEnd"/>
      <w:r w:rsidRPr="00842C03">
        <w:rPr>
          <w:rFonts w:ascii="Times New Roman" w:eastAsia="Times New Roman" w:hAnsi="Times New Roman" w:cs="Times New Roman"/>
          <w:sz w:val="28"/>
          <w:szCs w:val="28"/>
          <w:lang w:eastAsia="ru-RU"/>
        </w:rPr>
        <w:t>, металлоемкое машиностроение (металлургическое и горное оборудование, тяжелое станкостроение), производство металлоконструкций, метизов.</w:t>
      </w: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842C03" w:rsidRPr="00842C03" w:rsidRDefault="00842C03" w:rsidP="000A28F3">
      <w:pPr>
        <w:spacing w:after="0" w:line="360" w:lineRule="auto"/>
        <w:jc w:val="center"/>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iCs/>
          <w:sz w:val="28"/>
          <w:szCs w:val="28"/>
          <w:lang w:eastAsia="ru-RU"/>
        </w:rPr>
        <w:lastRenderedPageBreak/>
        <w:t>Черная металлургия.</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Черная металлургия имеет следующие особенности сырьевой базы:</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 xml:space="preserve">Сырье характеризуется относительно большим содержанием полезного компонента – 17% в </w:t>
      </w:r>
      <w:proofErr w:type="spellStart"/>
      <w:r w:rsidRPr="00842C03">
        <w:rPr>
          <w:rFonts w:ascii="Times New Roman" w:eastAsia="Times New Roman" w:hAnsi="Times New Roman" w:cs="Times New Roman"/>
          <w:bCs/>
          <w:sz w:val="28"/>
          <w:szCs w:val="28"/>
          <w:lang w:eastAsia="ru-RU"/>
        </w:rPr>
        <w:t>сидеритовых</w:t>
      </w:r>
      <w:proofErr w:type="spellEnd"/>
      <w:r w:rsidRPr="00842C03">
        <w:rPr>
          <w:rFonts w:ascii="Times New Roman" w:eastAsia="Times New Roman" w:hAnsi="Times New Roman" w:cs="Times New Roman"/>
          <w:bCs/>
          <w:sz w:val="28"/>
          <w:szCs w:val="28"/>
          <w:lang w:eastAsia="ru-RU"/>
        </w:rPr>
        <w:t xml:space="preserve"> рудах до 53-55% в магнетитовых железняках. На долю богатых руд приходится почти пятая часть промышленных запасов, которые используются, как правило, без обогащения. </w:t>
      </w:r>
      <w:proofErr w:type="gramStart"/>
      <w:r w:rsidRPr="00842C03">
        <w:rPr>
          <w:rFonts w:ascii="Times New Roman" w:eastAsia="Times New Roman" w:hAnsi="Times New Roman" w:cs="Times New Roman"/>
          <w:bCs/>
          <w:sz w:val="28"/>
          <w:szCs w:val="28"/>
          <w:lang w:eastAsia="ru-RU"/>
        </w:rPr>
        <w:t>Примерно 2/3 руд требуют обогащения простым и 18% - сложным методом обогащения;</w:t>
      </w:r>
      <w:proofErr w:type="gramEnd"/>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Разнообразие сырья в видовом отношении (</w:t>
      </w:r>
      <w:proofErr w:type="gramStart"/>
      <w:r w:rsidRPr="00842C03">
        <w:rPr>
          <w:rFonts w:ascii="Times New Roman" w:eastAsia="Times New Roman" w:hAnsi="Times New Roman" w:cs="Times New Roman"/>
          <w:bCs/>
          <w:sz w:val="28"/>
          <w:szCs w:val="28"/>
          <w:lang w:eastAsia="ru-RU"/>
        </w:rPr>
        <w:t>магнетитовые</w:t>
      </w:r>
      <w:proofErr w:type="gramEnd"/>
      <w:r w:rsidRPr="00842C03">
        <w:rPr>
          <w:rFonts w:ascii="Times New Roman" w:eastAsia="Times New Roman" w:hAnsi="Times New Roman" w:cs="Times New Roman"/>
          <w:bCs/>
          <w:sz w:val="28"/>
          <w:szCs w:val="28"/>
          <w:lang w:eastAsia="ru-RU"/>
        </w:rPr>
        <w:t>, сульфидное, окисленное и др.), что дает возможность использовать разнообразную технологию и получать металл с самыми различными свойствами;</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Различные условия добычи (как шахтная, так и открытая, на долю которой приходится до 80% всего добываемого в черной металлургии сырья);</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w:t>
      </w:r>
      <w:r w:rsidRPr="000A28F3">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bCs/>
          <w:sz w:val="28"/>
          <w:szCs w:val="28"/>
          <w:lang w:eastAsia="ru-RU"/>
        </w:rPr>
        <w:t>Использование руд, сложных по своему составу (</w:t>
      </w:r>
      <w:proofErr w:type="gramStart"/>
      <w:r w:rsidRPr="00842C03">
        <w:rPr>
          <w:rFonts w:ascii="Times New Roman" w:eastAsia="Times New Roman" w:hAnsi="Times New Roman" w:cs="Times New Roman"/>
          <w:bCs/>
          <w:sz w:val="28"/>
          <w:szCs w:val="28"/>
          <w:lang w:eastAsia="ru-RU"/>
        </w:rPr>
        <w:t>фосфористые</w:t>
      </w:r>
      <w:proofErr w:type="gramEnd"/>
      <w:r w:rsidRPr="00842C03">
        <w:rPr>
          <w:rFonts w:ascii="Times New Roman" w:eastAsia="Times New Roman" w:hAnsi="Times New Roman" w:cs="Times New Roman"/>
          <w:bCs/>
          <w:sz w:val="28"/>
          <w:szCs w:val="28"/>
          <w:lang w:eastAsia="ru-RU"/>
        </w:rPr>
        <w:t>, ванадиевые, титаномагнетитовые, хромистые и т.п.). При этом более 2/3 составляют магнетитовые, что облегчает возможности обогащения.</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Важнейшей проблемой сырьевой базы черной металлургии является ее удаленность от потребителя. Так, в восточных районах России сосредоточена большая часть топливно-энергетических ресурсов и сырья для металлургического комплекса, а основное потребление их осуществляется в европейской части России, что создает проблемы, связанные с большими транспортными затратами на перевозку топлива и сырья.</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Размещение предприятий черной металлургии полного цикла зависит от сырья и топлива, на которые приходится большая часть затрат по выплавке чугуна, из них около половины – на производство кокса и 35-40% - на долю железной руды.</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В настоящее время в связи с использованием более бедных железных руд, требующих обогащения, строительные площадки размещаются в районах добычи железной руды. Однако нередко приходится везти обогащенную </w:t>
      </w:r>
      <w:r w:rsidRPr="00842C03">
        <w:rPr>
          <w:rFonts w:ascii="Times New Roman" w:eastAsia="Times New Roman" w:hAnsi="Times New Roman" w:cs="Times New Roman"/>
          <w:sz w:val="28"/>
          <w:szCs w:val="28"/>
          <w:lang w:eastAsia="ru-RU"/>
        </w:rPr>
        <w:lastRenderedPageBreak/>
        <w:t>железную руду и коксующий уголь за многие сотни и даже тысячи километров от мест их добычи на металлургические предприятия, расположенные вдали от сырьевых и топливных баз.</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Таким образом, существуют три варианта размещения предприятий черной металлургии полного цикла, тяготеющих  либо к источникам сырья (Урал, Центр), либо к источникам топлива (Кузбасс), либо находящихся между ними (Череповец). Эти варианты обуславливают выбор района и места строительства, наличие источников водоснабжения и вспомогательных материалов.</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Большими объемами производства отличается </w:t>
      </w:r>
      <w:proofErr w:type="spellStart"/>
      <w:r w:rsidRPr="00842C03">
        <w:rPr>
          <w:rFonts w:ascii="Times New Roman" w:eastAsia="Times New Roman" w:hAnsi="Times New Roman" w:cs="Times New Roman"/>
          <w:sz w:val="28"/>
          <w:szCs w:val="28"/>
          <w:lang w:eastAsia="ru-RU"/>
        </w:rPr>
        <w:t>передельная</w:t>
      </w:r>
      <w:proofErr w:type="spellEnd"/>
      <w:r w:rsidRPr="00842C03">
        <w:rPr>
          <w:rFonts w:ascii="Times New Roman" w:eastAsia="Times New Roman" w:hAnsi="Times New Roman" w:cs="Times New Roman"/>
          <w:sz w:val="28"/>
          <w:szCs w:val="28"/>
          <w:lang w:eastAsia="ru-RU"/>
        </w:rPr>
        <w:t xml:space="preserve"> металлургия, к которой относятся сталеплавильные, сталепрокатные и трубные заводы, специализирующиеся на выплавке стали из чугуна, металлического лома, металлизированных окатышей, производстве стального проката и труб. Заводы, </w:t>
      </w:r>
      <w:proofErr w:type="spellStart"/>
      <w:r w:rsidRPr="00842C03">
        <w:rPr>
          <w:rFonts w:ascii="Times New Roman" w:eastAsia="Times New Roman" w:hAnsi="Times New Roman" w:cs="Times New Roman"/>
          <w:sz w:val="28"/>
          <w:szCs w:val="28"/>
          <w:lang w:eastAsia="ru-RU"/>
        </w:rPr>
        <w:t>передельной</w:t>
      </w:r>
      <w:proofErr w:type="spellEnd"/>
      <w:r w:rsidRPr="00842C03">
        <w:rPr>
          <w:rFonts w:ascii="Times New Roman" w:eastAsia="Times New Roman" w:hAnsi="Times New Roman" w:cs="Times New Roman"/>
          <w:sz w:val="28"/>
          <w:szCs w:val="28"/>
          <w:lang w:eastAsia="ru-RU"/>
        </w:rPr>
        <w:t xml:space="preserve"> металлургии создаются в крупных центрах машиностроения, где потребности в металле определенных сортов достаточно велики. К </w:t>
      </w:r>
      <w:proofErr w:type="spellStart"/>
      <w:r w:rsidRPr="00842C03">
        <w:rPr>
          <w:rFonts w:ascii="Times New Roman" w:eastAsia="Times New Roman" w:hAnsi="Times New Roman" w:cs="Times New Roman"/>
          <w:sz w:val="28"/>
          <w:szCs w:val="28"/>
          <w:lang w:eastAsia="ru-RU"/>
        </w:rPr>
        <w:t>передельной</w:t>
      </w:r>
      <w:proofErr w:type="spellEnd"/>
      <w:r w:rsidRPr="00842C03">
        <w:rPr>
          <w:rFonts w:ascii="Times New Roman" w:eastAsia="Times New Roman" w:hAnsi="Times New Roman" w:cs="Times New Roman"/>
          <w:sz w:val="28"/>
          <w:szCs w:val="28"/>
          <w:lang w:eastAsia="ru-RU"/>
        </w:rPr>
        <w:t xml:space="preserve"> металлургии относятся также сталеплавильные заводы, на которых производится </w:t>
      </w:r>
      <w:proofErr w:type="gramStart"/>
      <w:r w:rsidRPr="00842C03">
        <w:rPr>
          <w:rFonts w:ascii="Times New Roman" w:eastAsia="Times New Roman" w:hAnsi="Times New Roman" w:cs="Times New Roman"/>
          <w:sz w:val="28"/>
          <w:szCs w:val="28"/>
          <w:lang w:eastAsia="ru-RU"/>
        </w:rPr>
        <w:t>особо высококачественная</w:t>
      </w:r>
      <w:proofErr w:type="gramEnd"/>
      <w:r w:rsidRPr="00842C03">
        <w:rPr>
          <w:rFonts w:ascii="Times New Roman" w:eastAsia="Times New Roman" w:hAnsi="Times New Roman" w:cs="Times New Roman"/>
          <w:sz w:val="28"/>
          <w:szCs w:val="28"/>
          <w:lang w:eastAsia="ru-RU"/>
        </w:rPr>
        <w:t xml:space="preserve"> сталь для различных отраслей машиностроения (инструментальная, шарикоподшипниковая, нержавеющая, конструкционная и др.).</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Новым направлением развития черной металлургии является создание электрометаллургических комбинатов, для производства стали из металлизированных окатышей, получаемых методом прямого восстановления железа (Оскольский электрометаллургический комбинат), где достигаются высокие технико-экономические показатели по сравнению с традиционными способами получения металла.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Предприятия малой металлургии размещаются там, где имеются машиностроительные заводы. Выплавка на них производится из привозного металла, металлолома, отходов машиностроения.</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lastRenderedPageBreak/>
        <w:t>      В современных условиях все большее влияние на размещение отраслей металлургического комплекса оказывает</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i/>
          <w:iCs/>
          <w:sz w:val="28"/>
          <w:szCs w:val="28"/>
          <w:lang w:eastAsia="ru-RU"/>
        </w:rPr>
        <w:t>научно-технический прогресс</w:t>
      </w:r>
      <w:r w:rsidRPr="00842C03">
        <w:rPr>
          <w:rFonts w:ascii="Times New Roman" w:eastAsia="Times New Roman" w:hAnsi="Times New Roman" w:cs="Times New Roman"/>
          <w:sz w:val="28"/>
          <w:szCs w:val="28"/>
          <w:lang w:eastAsia="ru-RU"/>
        </w:rPr>
        <w:t>. Наиболее полно воздействие его как фактора размещения производства проявляется при выборе районов нового строительства металлургических предприятий. С развитием научно-технического прогресса расширяется сырьевая база металлургии в результате совершенствования методов поиска и разработки рудных месторождений, применения новых, наиболее эффективных технологических схем производства по комплексной переработке сырья. В конечном счете, увеличивается число вариантов размещения предприятий, по-новому определяются места их строительства. Научно-технический прогресс выступает важным фактором не только рационального размещения производства, но и интенсификации отраслей металлургического комплекса.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Значительную роль в размещении металлургических предприятий играет</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i/>
          <w:iCs/>
          <w:sz w:val="28"/>
          <w:szCs w:val="28"/>
          <w:lang w:eastAsia="ru-RU"/>
        </w:rPr>
        <w:t>транспортный фактор</w:t>
      </w:r>
      <w:r w:rsidRPr="00842C03">
        <w:rPr>
          <w:rFonts w:ascii="Times New Roman" w:eastAsia="Times New Roman" w:hAnsi="Times New Roman" w:cs="Times New Roman"/>
          <w:sz w:val="28"/>
          <w:szCs w:val="28"/>
          <w:lang w:eastAsia="ru-RU"/>
        </w:rPr>
        <w:t xml:space="preserve">. Это связано прежде всего с экономией затрат в процессе транспортировки сырья, топлива, полуфабрикатов и готовой продукции. Транспортный фактор в большей степени обуславливает размещение предприятий по производству концентратов, по обслуживанию основного производства топливом. На их размещение влияет обеспеченность территории (региона) прежде всего автомобильным, трубопроводным (подача топлива) и электронным транспортом (обеспечение электроэнергией). Не менее важно и наличие железных дорог в регионе, так как продукция отраслей металлургического комплекса является весьма </w:t>
      </w:r>
      <w:proofErr w:type="spellStart"/>
      <w:r w:rsidRPr="00842C03">
        <w:rPr>
          <w:rFonts w:ascii="Times New Roman" w:eastAsia="Times New Roman" w:hAnsi="Times New Roman" w:cs="Times New Roman"/>
          <w:sz w:val="28"/>
          <w:szCs w:val="28"/>
          <w:lang w:eastAsia="ru-RU"/>
        </w:rPr>
        <w:t>многотоннажной</w:t>
      </w:r>
      <w:proofErr w:type="spellEnd"/>
      <w:r w:rsidRPr="00842C03">
        <w:rPr>
          <w:rFonts w:ascii="Times New Roman" w:eastAsia="Times New Roman" w:hAnsi="Times New Roman" w:cs="Times New Roman"/>
          <w:sz w:val="28"/>
          <w:szCs w:val="28"/>
          <w:lang w:eastAsia="ru-RU"/>
        </w:rPr>
        <w:t>.</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На размещение металлургической промышленности влияет развитие</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i/>
          <w:iCs/>
          <w:sz w:val="28"/>
          <w:szCs w:val="28"/>
          <w:lang w:eastAsia="ru-RU"/>
        </w:rPr>
        <w:t>инфраструктуры</w:t>
      </w:r>
      <w:r w:rsidRPr="00842C03">
        <w:rPr>
          <w:rFonts w:ascii="Times New Roman" w:eastAsia="Times New Roman" w:hAnsi="Times New Roman" w:cs="Times New Roman"/>
          <w:sz w:val="28"/>
          <w:szCs w:val="28"/>
          <w:lang w:eastAsia="ru-RU"/>
        </w:rPr>
        <w:t xml:space="preserve">, а именно обеспеченность района объектами производственной и социальной инфраструктуры, уровень их развития. Как правило, регионы с более высоким уровнем развития инфраструктуры являются наиболее притягательными при размещении металлургических предприятий, так как нет необходимости строительства новых, </w:t>
      </w:r>
      <w:r w:rsidRPr="00842C03">
        <w:rPr>
          <w:rFonts w:ascii="Times New Roman" w:eastAsia="Times New Roman" w:hAnsi="Times New Roman" w:cs="Times New Roman"/>
          <w:sz w:val="28"/>
          <w:szCs w:val="28"/>
          <w:lang w:eastAsia="ru-RU"/>
        </w:rPr>
        <w:lastRenderedPageBreak/>
        <w:t>дополнительных объектов электроснабжения, водоснабжения, транспортных коммуникация, учреждений социальной сферы.</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На нынешнем этапе развития народного хозяйства резко обострилась экологическая обстановка во многих районах России, что не может не учитываться в процессе размещения металлургических предприятий, которые оказывают сильное воздействие на окружающую среду и природопользование, являясь крупными загрязнителями атмосферы, водоемов, лесных массивов, земель. При современных объемах производства это воздействие весьма ощутимо. Известно, что чем выше уровень загрязнений окружающей среды, тем больше затрат на предотвращение загрязнения. Дальнейший рост этих затрат в конце концов может привести к убыточности любого производства.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На долю предприятий черной металлургии приходится 20-25% выбросов пыли, 25-30% окиси углерода, более половины окислов серы от их общего объема в стране. Эти выбросы содержат сероводород, фториды, углеводороды, соединения марганца, ванадия, хрома и др. (более 60 ингредиентов). Предприятия черной металлургии, кроме того, забирают до 20-25% воды общего ее потребления в промышленности и сильно загрязняют поверхностные воды.</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Учет экологического фактора при размещении металлургического производства – объективная необходимость в развитии общества.</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В процессе обоснования размещения металлургических предприятий необходимо учитывать весь комплекс факторов, способствующих организации более эффективного производства на той или иной территории, т.е. их совокупное взаимодействие на процессы производства и жизнь населения в регионах.</w:t>
      </w: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rPr>
          <w:rFonts w:ascii="Times New Roman" w:eastAsia="Times New Roman" w:hAnsi="Times New Roman" w:cs="Times New Roman"/>
          <w:b/>
          <w:bCs/>
          <w:iCs/>
          <w:sz w:val="28"/>
          <w:szCs w:val="28"/>
          <w:lang w:eastAsia="ru-RU"/>
        </w:rPr>
      </w:pPr>
    </w:p>
    <w:p w:rsidR="000A28F3" w:rsidRDefault="000A28F3" w:rsidP="000A28F3">
      <w:pPr>
        <w:spacing w:after="0" w:line="360" w:lineRule="auto"/>
        <w:rPr>
          <w:rFonts w:ascii="Times New Roman" w:eastAsia="Times New Roman" w:hAnsi="Times New Roman" w:cs="Times New Roman"/>
          <w:b/>
          <w:bCs/>
          <w:iCs/>
          <w:sz w:val="28"/>
          <w:szCs w:val="28"/>
          <w:lang w:eastAsia="ru-RU"/>
        </w:rPr>
      </w:pPr>
    </w:p>
    <w:p w:rsidR="00842C03" w:rsidRPr="00842C03" w:rsidRDefault="00842C03" w:rsidP="000A28F3">
      <w:pPr>
        <w:spacing w:after="0" w:line="360" w:lineRule="auto"/>
        <w:jc w:val="center"/>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iCs/>
          <w:sz w:val="28"/>
          <w:szCs w:val="28"/>
          <w:lang w:eastAsia="ru-RU"/>
        </w:rPr>
        <w:lastRenderedPageBreak/>
        <w:t>Металлургические базы России.</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На территории России выделяют </w:t>
      </w:r>
      <w:proofErr w:type="gramStart"/>
      <w:r w:rsidRPr="00842C03">
        <w:rPr>
          <w:rFonts w:ascii="Times New Roman" w:eastAsia="Times New Roman" w:hAnsi="Times New Roman" w:cs="Times New Roman"/>
          <w:sz w:val="28"/>
          <w:szCs w:val="28"/>
          <w:lang w:eastAsia="ru-RU"/>
        </w:rPr>
        <w:t>три  металлургические базы</w:t>
      </w:r>
      <w:proofErr w:type="gramEnd"/>
      <w:r w:rsidRPr="00842C03">
        <w:rPr>
          <w:rFonts w:ascii="Times New Roman" w:eastAsia="Times New Roman" w:hAnsi="Times New Roman" w:cs="Times New Roman"/>
          <w:sz w:val="28"/>
          <w:szCs w:val="28"/>
          <w:lang w:eastAsia="ru-RU"/>
        </w:rPr>
        <w:t xml:space="preserve"> – Центральная, Уральская и Сибирская. Эти металлургические базы имеют существенные различия по сырьевым и топливным ресурсам, структуре и специализации производства, мощности его и организации, по характеру внутри- и межотраслевых, а также территориальных связей, уровню формирования и развития, роли в общероссийском территориальном разделении труда, в экономических связях с ближним и дальним зарубежьем. Отличаются эти базы и масштабами производства, технико-экономическими показателями производства металла и целым рядом других признаков.</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proofErr w:type="gramStart"/>
      <w:r w:rsidRPr="00842C03">
        <w:rPr>
          <w:rFonts w:ascii="Times New Roman" w:eastAsia="Times New Roman" w:hAnsi="Times New Roman" w:cs="Times New Roman"/>
          <w:b/>
          <w:bCs/>
          <w:sz w:val="28"/>
          <w:szCs w:val="28"/>
          <w:lang w:eastAsia="ru-RU"/>
        </w:rPr>
        <w:t>Уральская</w:t>
      </w:r>
      <w:proofErr w:type="gramEnd"/>
      <w:r w:rsidRPr="00842C03">
        <w:rPr>
          <w:rFonts w:ascii="Times New Roman" w:eastAsia="Times New Roman" w:hAnsi="Times New Roman" w:cs="Times New Roman"/>
          <w:b/>
          <w:bCs/>
          <w:sz w:val="28"/>
          <w:szCs w:val="28"/>
          <w:lang w:eastAsia="ru-RU"/>
        </w:rPr>
        <w:t xml:space="preserve"> металлургическая </w:t>
      </w:r>
      <w:proofErr w:type="spellStart"/>
      <w:r w:rsidRPr="00842C03">
        <w:rPr>
          <w:rFonts w:ascii="Times New Roman" w:eastAsia="Times New Roman" w:hAnsi="Times New Roman" w:cs="Times New Roman"/>
          <w:b/>
          <w:bCs/>
          <w:sz w:val="28"/>
          <w:szCs w:val="28"/>
          <w:lang w:eastAsia="ru-RU"/>
        </w:rPr>
        <w:t>база</w:t>
      </w:r>
      <w:r w:rsidRPr="00842C03">
        <w:rPr>
          <w:rFonts w:ascii="Times New Roman" w:eastAsia="Times New Roman" w:hAnsi="Times New Roman" w:cs="Times New Roman"/>
          <w:sz w:val="28"/>
          <w:szCs w:val="28"/>
          <w:lang w:eastAsia="ru-RU"/>
        </w:rPr>
        <w:t>является</w:t>
      </w:r>
      <w:proofErr w:type="spellEnd"/>
      <w:r w:rsidRPr="00842C03">
        <w:rPr>
          <w:rFonts w:ascii="Times New Roman" w:eastAsia="Times New Roman" w:hAnsi="Times New Roman" w:cs="Times New Roman"/>
          <w:sz w:val="28"/>
          <w:szCs w:val="28"/>
          <w:lang w:eastAsia="ru-RU"/>
        </w:rPr>
        <w:t xml:space="preserve"> самой крупной в России и уступает по объемам производства черных металлов лишь Южной металлургической базе Украины в рамках СНГ. В масштабах же России она занимает первое место и по производству цветных металлов. На долю Уральской металлургии приходится 52% чугуна, 56% стали и более 52% проката черных металлов от объемов, производимых в масштабах бывшего СССР. Она является старейшей в России. Урал пользуется привозным кузнецким углем. Собственная железорудная база истощена, значительная часть сырья ввозится из Казахстана (</w:t>
      </w:r>
      <w:proofErr w:type="spellStart"/>
      <w:r w:rsidRPr="00842C03">
        <w:rPr>
          <w:rFonts w:ascii="Times New Roman" w:eastAsia="Times New Roman" w:hAnsi="Times New Roman" w:cs="Times New Roman"/>
          <w:sz w:val="28"/>
          <w:szCs w:val="28"/>
          <w:lang w:eastAsia="ru-RU"/>
        </w:rPr>
        <w:t>Соколовско-Сарбайское</w:t>
      </w:r>
      <w:proofErr w:type="spellEnd"/>
      <w:r w:rsidRPr="00842C03">
        <w:rPr>
          <w:rFonts w:ascii="Times New Roman" w:eastAsia="Times New Roman" w:hAnsi="Times New Roman" w:cs="Times New Roman"/>
          <w:sz w:val="28"/>
          <w:szCs w:val="28"/>
          <w:lang w:eastAsia="ru-RU"/>
        </w:rPr>
        <w:t xml:space="preserve"> месторождение), с Курской магнитной аномалии и Карелии. Развитие собственной железорудной базы было связано с освоением Качканарского месторождения  титаномагнетитов (Свердловская область) и </w:t>
      </w:r>
      <w:proofErr w:type="spellStart"/>
      <w:r w:rsidRPr="00842C03">
        <w:rPr>
          <w:rFonts w:ascii="Times New Roman" w:eastAsia="Times New Roman" w:hAnsi="Times New Roman" w:cs="Times New Roman"/>
          <w:sz w:val="28"/>
          <w:szCs w:val="28"/>
          <w:lang w:eastAsia="ru-RU"/>
        </w:rPr>
        <w:t>Бакальского</w:t>
      </w:r>
      <w:proofErr w:type="spellEnd"/>
      <w:r w:rsidRPr="00842C03">
        <w:rPr>
          <w:rFonts w:ascii="Times New Roman" w:eastAsia="Times New Roman" w:hAnsi="Times New Roman" w:cs="Times New Roman"/>
          <w:sz w:val="28"/>
          <w:szCs w:val="28"/>
          <w:lang w:eastAsia="ru-RU"/>
        </w:rPr>
        <w:t xml:space="preserve"> месторождения сидеритов, на которые приходится более половины запасов железных руд региона. Крупнейшими предприятиями по их добыче являются Качканарский горно-обрабатывающий комбинат (ГОК) и </w:t>
      </w:r>
      <w:proofErr w:type="spellStart"/>
      <w:r w:rsidRPr="00842C03">
        <w:rPr>
          <w:rFonts w:ascii="Times New Roman" w:eastAsia="Times New Roman" w:hAnsi="Times New Roman" w:cs="Times New Roman"/>
          <w:sz w:val="28"/>
          <w:szCs w:val="28"/>
          <w:lang w:eastAsia="ru-RU"/>
        </w:rPr>
        <w:t>Бакальское</w:t>
      </w:r>
      <w:proofErr w:type="spellEnd"/>
      <w:r w:rsidRPr="00842C03">
        <w:rPr>
          <w:rFonts w:ascii="Times New Roman" w:eastAsia="Times New Roman" w:hAnsi="Times New Roman" w:cs="Times New Roman"/>
          <w:sz w:val="28"/>
          <w:szCs w:val="28"/>
          <w:lang w:eastAsia="ru-RU"/>
        </w:rPr>
        <w:t xml:space="preserve"> рудоуправление.</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На Урале сформировались крупнейшие центры черной металлургии: Магнитогорск, Челябинск, Нижний Тагил, Новотроицк, Екатеринбург, Серов, Златоуст и др. В настоящее время 2/3 выплавки чугуна и стали приходится на Челябинскую и Оренбургскую области. При значительном развитии </w:t>
      </w:r>
      <w:proofErr w:type="spellStart"/>
      <w:r w:rsidRPr="00842C03">
        <w:rPr>
          <w:rFonts w:ascii="Times New Roman" w:eastAsia="Times New Roman" w:hAnsi="Times New Roman" w:cs="Times New Roman"/>
          <w:sz w:val="28"/>
          <w:szCs w:val="28"/>
          <w:lang w:eastAsia="ru-RU"/>
        </w:rPr>
        <w:lastRenderedPageBreak/>
        <w:t>передельной</w:t>
      </w:r>
      <w:proofErr w:type="spellEnd"/>
      <w:r w:rsidRPr="00842C03">
        <w:rPr>
          <w:rFonts w:ascii="Times New Roman" w:eastAsia="Times New Roman" w:hAnsi="Times New Roman" w:cs="Times New Roman"/>
          <w:sz w:val="28"/>
          <w:szCs w:val="28"/>
          <w:lang w:eastAsia="ru-RU"/>
        </w:rPr>
        <w:t xml:space="preserve"> металлургии (выплавка стали превышает производство чугуна) главную роль играют предприятия с полным циклом. Они расположены вдоль Восточных склонов Уральских гор. На Западных склонах в большей мере размещена </w:t>
      </w:r>
      <w:proofErr w:type="spellStart"/>
      <w:r w:rsidRPr="00842C03">
        <w:rPr>
          <w:rFonts w:ascii="Times New Roman" w:eastAsia="Times New Roman" w:hAnsi="Times New Roman" w:cs="Times New Roman"/>
          <w:sz w:val="28"/>
          <w:szCs w:val="28"/>
          <w:lang w:eastAsia="ru-RU"/>
        </w:rPr>
        <w:t>передельная</w:t>
      </w:r>
      <w:proofErr w:type="spellEnd"/>
      <w:r w:rsidRPr="00842C03">
        <w:rPr>
          <w:rFonts w:ascii="Times New Roman" w:eastAsia="Times New Roman" w:hAnsi="Times New Roman" w:cs="Times New Roman"/>
          <w:sz w:val="28"/>
          <w:szCs w:val="28"/>
          <w:lang w:eastAsia="ru-RU"/>
        </w:rPr>
        <w:t xml:space="preserve"> металлургия. Металлургия Урала характеризуется высоким уровнем концентрации производства. Особое место занимает Магнитогорский металлургический комбинат. Он является самым крупным по выплавке чугуна и стали не только в России, но и в Европе.</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Урал является одним из главных регионов производства стальных труб для </w:t>
      </w:r>
      <w:proofErr w:type="spellStart"/>
      <w:r w:rsidRPr="00842C03">
        <w:rPr>
          <w:rFonts w:ascii="Times New Roman" w:eastAsia="Times New Roman" w:hAnsi="Times New Roman" w:cs="Times New Roman"/>
          <w:sz w:val="28"/>
          <w:szCs w:val="28"/>
          <w:lang w:eastAsia="ru-RU"/>
        </w:rPr>
        <w:t>нефте</w:t>
      </w:r>
      <w:proofErr w:type="spellEnd"/>
      <w:r w:rsidRPr="00842C03">
        <w:rPr>
          <w:rFonts w:ascii="Times New Roman" w:eastAsia="Times New Roman" w:hAnsi="Times New Roman" w:cs="Times New Roman"/>
          <w:sz w:val="28"/>
          <w:szCs w:val="28"/>
          <w:lang w:eastAsia="ru-RU"/>
        </w:rPr>
        <w:t xml:space="preserve">- и газопроводов. Крупнейшие его предприятия размещены в Челябинске, Первоуральске и </w:t>
      </w:r>
      <w:proofErr w:type="gramStart"/>
      <w:r w:rsidRPr="00842C03">
        <w:rPr>
          <w:rFonts w:ascii="Times New Roman" w:eastAsia="Times New Roman" w:hAnsi="Times New Roman" w:cs="Times New Roman"/>
          <w:sz w:val="28"/>
          <w:szCs w:val="28"/>
          <w:lang w:eastAsia="ru-RU"/>
        </w:rPr>
        <w:t>Каменск-Уральске</w:t>
      </w:r>
      <w:proofErr w:type="gramEnd"/>
      <w:r w:rsidRPr="00842C03">
        <w:rPr>
          <w:rFonts w:ascii="Times New Roman" w:eastAsia="Times New Roman" w:hAnsi="Times New Roman" w:cs="Times New Roman"/>
          <w:sz w:val="28"/>
          <w:szCs w:val="28"/>
          <w:lang w:eastAsia="ru-RU"/>
        </w:rPr>
        <w:t>. В настоящее время металлургия Урала реконструируется.</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sz w:val="28"/>
          <w:szCs w:val="28"/>
          <w:lang w:eastAsia="ru-RU"/>
        </w:rPr>
        <w:t>Центральная металлургическая база</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sz w:val="28"/>
          <w:szCs w:val="28"/>
          <w:lang w:eastAsia="ru-RU"/>
        </w:rPr>
        <w:t>- район раннего развития черной металлургии, где сосредоточены крупнейшие запасы железных руд. Развитие черной металлургии в этом районе базируется на использовании крупнейших месторождений железных руд Курской магнитной аномалии (КМА), а также металлургического лома и на привозных коксующихся углях = донецком, печорском и кузнецком.</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Интенсивное развитие металлургии центра связано с добычей железных руд. Почти вся руда добывается открытым способом. Основные запасы железных руд КМА по категории</w:t>
      </w:r>
      <w:proofErr w:type="gramStart"/>
      <w:r w:rsidRPr="00842C03">
        <w:rPr>
          <w:rFonts w:ascii="Times New Roman" w:eastAsia="Times New Roman" w:hAnsi="Times New Roman" w:cs="Times New Roman"/>
          <w:sz w:val="28"/>
          <w:szCs w:val="28"/>
          <w:lang w:eastAsia="ru-RU"/>
        </w:rPr>
        <w:t xml:space="preserve"> А</w:t>
      </w:r>
      <w:proofErr w:type="gramEnd"/>
      <w:r w:rsidRPr="00842C03">
        <w:rPr>
          <w:rFonts w:ascii="Times New Roman" w:eastAsia="Times New Roman" w:hAnsi="Times New Roman" w:cs="Times New Roman"/>
          <w:sz w:val="28"/>
          <w:szCs w:val="28"/>
          <w:lang w:eastAsia="ru-RU"/>
        </w:rPr>
        <w:t xml:space="preserve">+В+С составляют около 32 </w:t>
      </w:r>
      <w:proofErr w:type="spellStart"/>
      <w:r w:rsidRPr="00842C03">
        <w:rPr>
          <w:rFonts w:ascii="Times New Roman" w:eastAsia="Times New Roman" w:hAnsi="Times New Roman" w:cs="Times New Roman"/>
          <w:sz w:val="28"/>
          <w:szCs w:val="28"/>
          <w:lang w:eastAsia="ru-RU"/>
        </w:rPr>
        <w:t>млрд.т</w:t>
      </w:r>
      <w:proofErr w:type="spellEnd"/>
      <w:r w:rsidRPr="00842C03">
        <w:rPr>
          <w:rFonts w:ascii="Times New Roman" w:eastAsia="Times New Roman" w:hAnsi="Times New Roman" w:cs="Times New Roman"/>
          <w:sz w:val="28"/>
          <w:szCs w:val="28"/>
          <w:lang w:eastAsia="ru-RU"/>
        </w:rPr>
        <w:t xml:space="preserve">. Общегеологические запасы руд, в основном железистых кварцитов с содержанием железа 32-37%, достигают миллиона тонн. Крупные разведанные и эксплуатируемые месторождения КМА расположены на территории Курской и Белгородской областей (Михайловское, </w:t>
      </w:r>
      <w:proofErr w:type="spellStart"/>
      <w:r w:rsidRPr="00842C03">
        <w:rPr>
          <w:rFonts w:ascii="Times New Roman" w:eastAsia="Times New Roman" w:hAnsi="Times New Roman" w:cs="Times New Roman"/>
          <w:sz w:val="28"/>
          <w:szCs w:val="28"/>
          <w:lang w:eastAsia="ru-RU"/>
        </w:rPr>
        <w:t>Лебединское</w:t>
      </w:r>
      <w:proofErr w:type="spellEnd"/>
      <w:r w:rsidRPr="00842C03">
        <w:rPr>
          <w:rFonts w:ascii="Times New Roman" w:eastAsia="Times New Roman" w:hAnsi="Times New Roman" w:cs="Times New Roman"/>
          <w:sz w:val="28"/>
          <w:szCs w:val="28"/>
          <w:lang w:eastAsia="ru-RU"/>
        </w:rPr>
        <w:t xml:space="preserve">, Стойленское, </w:t>
      </w:r>
      <w:proofErr w:type="spellStart"/>
      <w:r w:rsidRPr="00842C03">
        <w:rPr>
          <w:rFonts w:ascii="Times New Roman" w:eastAsia="Times New Roman" w:hAnsi="Times New Roman" w:cs="Times New Roman"/>
          <w:sz w:val="28"/>
          <w:szCs w:val="28"/>
          <w:lang w:eastAsia="ru-RU"/>
        </w:rPr>
        <w:t>Яковлевское</w:t>
      </w:r>
      <w:proofErr w:type="spellEnd"/>
      <w:r w:rsidRPr="00842C03">
        <w:rPr>
          <w:rFonts w:ascii="Times New Roman" w:eastAsia="Times New Roman" w:hAnsi="Times New Roman" w:cs="Times New Roman"/>
          <w:sz w:val="28"/>
          <w:szCs w:val="28"/>
          <w:lang w:eastAsia="ru-RU"/>
        </w:rPr>
        <w:t xml:space="preserve"> и др.). Руды залегают на глубине от 50 до 700 м. Затраты на 1 тонну железа в товарной руде наполовину ниже, чем в криворожской руде и ниже, чем в карельской и казахстанской рудах. КМА – крупнейший район по добыче железных руд открытым способом. В целом добыча сырой руды около 39% российской добычи (на 1992 г.).</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lastRenderedPageBreak/>
        <w:t xml:space="preserve">      Центральная металлургическая база включает крупные предприятия полного металлургического цикла: </w:t>
      </w:r>
      <w:proofErr w:type="gramStart"/>
      <w:r w:rsidRPr="00842C03">
        <w:rPr>
          <w:rFonts w:ascii="Times New Roman" w:eastAsia="Times New Roman" w:hAnsi="Times New Roman" w:cs="Times New Roman"/>
          <w:sz w:val="28"/>
          <w:szCs w:val="28"/>
          <w:lang w:eastAsia="ru-RU"/>
        </w:rPr>
        <w:t xml:space="preserve">Новолипецкий металлургический комбинат (г. Липецк), и </w:t>
      </w:r>
      <w:proofErr w:type="spellStart"/>
      <w:r w:rsidRPr="00842C03">
        <w:rPr>
          <w:rFonts w:ascii="Times New Roman" w:eastAsia="Times New Roman" w:hAnsi="Times New Roman" w:cs="Times New Roman"/>
          <w:sz w:val="28"/>
          <w:szCs w:val="28"/>
          <w:lang w:eastAsia="ru-RU"/>
        </w:rPr>
        <w:t>Новотульский</w:t>
      </w:r>
      <w:proofErr w:type="spellEnd"/>
      <w:r w:rsidRPr="00842C03">
        <w:rPr>
          <w:rFonts w:ascii="Times New Roman" w:eastAsia="Times New Roman" w:hAnsi="Times New Roman" w:cs="Times New Roman"/>
          <w:sz w:val="28"/>
          <w:szCs w:val="28"/>
          <w:lang w:eastAsia="ru-RU"/>
        </w:rPr>
        <w:t xml:space="preserve"> завод (г. Тула), металлургический завод “Свободный сокол” (г. Липецк), “Электросталь” под Москвой (</w:t>
      </w:r>
      <w:proofErr w:type="spellStart"/>
      <w:r w:rsidRPr="00842C03">
        <w:rPr>
          <w:rFonts w:ascii="Times New Roman" w:eastAsia="Times New Roman" w:hAnsi="Times New Roman" w:cs="Times New Roman"/>
          <w:sz w:val="28"/>
          <w:szCs w:val="28"/>
          <w:lang w:eastAsia="ru-RU"/>
        </w:rPr>
        <w:t>передельная</w:t>
      </w:r>
      <w:proofErr w:type="spellEnd"/>
      <w:r w:rsidRPr="00842C03">
        <w:rPr>
          <w:rFonts w:ascii="Times New Roman" w:eastAsia="Times New Roman" w:hAnsi="Times New Roman" w:cs="Times New Roman"/>
          <w:sz w:val="28"/>
          <w:szCs w:val="28"/>
          <w:lang w:eastAsia="ru-RU"/>
        </w:rPr>
        <w:t xml:space="preserve"> качественная металлургия).</w:t>
      </w:r>
      <w:proofErr w:type="gramEnd"/>
      <w:r w:rsidRPr="00842C03">
        <w:rPr>
          <w:rFonts w:ascii="Times New Roman" w:eastAsia="Times New Roman" w:hAnsi="Times New Roman" w:cs="Times New Roman"/>
          <w:sz w:val="28"/>
          <w:szCs w:val="28"/>
          <w:lang w:eastAsia="ru-RU"/>
        </w:rPr>
        <w:t xml:space="preserve"> Развита малая металлургия на крупных машиностроительных предприятиях. Введен в действие Оскольский электрометаллургический комбинат по прямому восстановлению железа (Белгородская обл.). Сооружение этого комбината – самый большой в мире опыт внедрения </w:t>
      </w:r>
      <w:proofErr w:type="spellStart"/>
      <w:r w:rsidRPr="00842C03">
        <w:rPr>
          <w:rFonts w:ascii="Times New Roman" w:eastAsia="Times New Roman" w:hAnsi="Times New Roman" w:cs="Times New Roman"/>
          <w:sz w:val="28"/>
          <w:szCs w:val="28"/>
          <w:lang w:eastAsia="ru-RU"/>
        </w:rPr>
        <w:t>бездоменного</w:t>
      </w:r>
      <w:proofErr w:type="spellEnd"/>
      <w:r w:rsidRPr="00842C03">
        <w:rPr>
          <w:rFonts w:ascii="Times New Roman" w:eastAsia="Times New Roman" w:hAnsi="Times New Roman" w:cs="Times New Roman"/>
          <w:sz w:val="28"/>
          <w:szCs w:val="28"/>
          <w:lang w:eastAsia="ru-RU"/>
        </w:rPr>
        <w:t xml:space="preserve"> металлургического процесса. Преимущества этого процесса: высокая концентрация взаимосвязанных производств – от </w:t>
      </w:r>
      <w:proofErr w:type="spellStart"/>
      <w:r w:rsidRPr="00842C03">
        <w:rPr>
          <w:rFonts w:ascii="Times New Roman" w:eastAsia="Times New Roman" w:hAnsi="Times New Roman" w:cs="Times New Roman"/>
          <w:sz w:val="28"/>
          <w:szCs w:val="28"/>
          <w:lang w:eastAsia="ru-RU"/>
        </w:rPr>
        <w:t>окомкования</w:t>
      </w:r>
      <w:proofErr w:type="spellEnd"/>
      <w:r w:rsidRPr="00842C03">
        <w:rPr>
          <w:rFonts w:ascii="Times New Roman" w:eastAsia="Times New Roman" w:hAnsi="Times New Roman" w:cs="Times New Roman"/>
          <w:sz w:val="28"/>
          <w:szCs w:val="28"/>
          <w:lang w:eastAsia="ru-RU"/>
        </w:rPr>
        <w:t xml:space="preserve"> сырья до выпуска конечного продукта; высокое качество металлопродукции; непрерывность технологического процесса, что способствует соединению всех технологических участков металлургического производства в одну высокомеханизированную линию; </w:t>
      </w:r>
      <w:proofErr w:type="gramStart"/>
      <w:r w:rsidRPr="00842C03">
        <w:rPr>
          <w:rFonts w:ascii="Times New Roman" w:eastAsia="Times New Roman" w:hAnsi="Times New Roman" w:cs="Times New Roman"/>
          <w:sz w:val="28"/>
          <w:szCs w:val="28"/>
          <w:lang w:eastAsia="ru-RU"/>
        </w:rPr>
        <w:t>значительно большая</w:t>
      </w:r>
      <w:proofErr w:type="gramEnd"/>
      <w:r w:rsidRPr="00842C03">
        <w:rPr>
          <w:rFonts w:ascii="Times New Roman" w:eastAsia="Times New Roman" w:hAnsi="Times New Roman" w:cs="Times New Roman"/>
          <w:sz w:val="28"/>
          <w:szCs w:val="28"/>
          <w:lang w:eastAsia="ru-RU"/>
        </w:rPr>
        <w:t xml:space="preserve"> мощность предприятия, не требующего кокса для выплавки стали.</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w:t>
      </w:r>
      <w:proofErr w:type="gramStart"/>
      <w:r w:rsidRPr="00842C03">
        <w:rPr>
          <w:rFonts w:ascii="Times New Roman" w:eastAsia="Times New Roman" w:hAnsi="Times New Roman" w:cs="Times New Roman"/>
          <w:sz w:val="28"/>
          <w:szCs w:val="28"/>
          <w:lang w:eastAsia="ru-RU"/>
        </w:rPr>
        <w:t>В зону влияния и территориальных связей Центра входит и металлургия Севера европейской част России, на который приходится более 5% балансовых запасов железных руд Российской Федерации и свыше 21% добычи сырой руды.</w:t>
      </w:r>
      <w:proofErr w:type="gramEnd"/>
      <w:r w:rsidRPr="00842C03">
        <w:rPr>
          <w:rFonts w:ascii="Times New Roman" w:eastAsia="Times New Roman" w:hAnsi="Times New Roman" w:cs="Times New Roman"/>
          <w:sz w:val="28"/>
          <w:szCs w:val="28"/>
          <w:lang w:eastAsia="ru-RU"/>
        </w:rPr>
        <w:t xml:space="preserve"> Здесь действуют достаточно крупные предприятия – Череповецкий металлургический комбинат, </w:t>
      </w:r>
      <w:proofErr w:type="spellStart"/>
      <w:r w:rsidRPr="00842C03">
        <w:rPr>
          <w:rFonts w:ascii="Times New Roman" w:eastAsia="Times New Roman" w:hAnsi="Times New Roman" w:cs="Times New Roman"/>
          <w:sz w:val="28"/>
          <w:szCs w:val="28"/>
          <w:lang w:eastAsia="ru-RU"/>
        </w:rPr>
        <w:t>Оленегорский</w:t>
      </w:r>
      <w:proofErr w:type="spellEnd"/>
      <w:r w:rsidRPr="00842C03">
        <w:rPr>
          <w:rFonts w:ascii="Times New Roman" w:eastAsia="Times New Roman" w:hAnsi="Times New Roman" w:cs="Times New Roman"/>
          <w:sz w:val="28"/>
          <w:szCs w:val="28"/>
          <w:lang w:eastAsia="ru-RU"/>
        </w:rPr>
        <w:t xml:space="preserve"> и </w:t>
      </w:r>
      <w:proofErr w:type="spellStart"/>
      <w:r w:rsidRPr="00842C03">
        <w:rPr>
          <w:rFonts w:ascii="Times New Roman" w:eastAsia="Times New Roman" w:hAnsi="Times New Roman" w:cs="Times New Roman"/>
          <w:sz w:val="28"/>
          <w:szCs w:val="28"/>
          <w:lang w:eastAsia="ru-RU"/>
        </w:rPr>
        <w:t>Костомукшский</w:t>
      </w:r>
      <w:proofErr w:type="spellEnd"/>
      <w:r w:rsidRPr="00842C03">
        <w:rPr>
          <w:rFonts w:ascii="Times New Roman" w:eastAsia="Times New Roman" w:hAnsi="Times New Roman" w:cs="Times New Roman"/>
          <w:sz w:val="28"/>
          <w:szCs w:val="28"/>
          <w:lang w:eastAsia="ru-RU"/>
        </w:rPr>
        <w:t xml:space="preserve"> горно-обогатительные комбинаты (Карелия). Руды Севера при невысоком содержании железа (28-32%) хорошо обогащаются, почти не имеют вредных примесей, что позволяет получать высококачественный металл.</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sz w:val="28"/>
          <w:szCs w:val="28"/>
          <w:lang w:eastAsia="ru-RU"/>
        </w:rPr>
        <w:t>Металлургическая база Сибири</w:t>
      </w:r>
      <w:r w:rsidRPr="00634B2D">
        <w:rPr>
          <w:rFonts w:ascii="Times New Roman" w:eastAsia="Times New Roman" w:hAnsi="Times New Roman" w:cs="Times New Roman"/>
          <w:sz w:val="28"/>
          <w:szCs w:val="28"/>
          <w:lang w:eastAsia="ru-RU"/>
        </w:rPr>
        <w:t> </w:t>
      </w:r>
      <w:r w:rsidRPr="00842C03">
        <w:rPr>
          <w:rFonts w:ascii="Times New Roman" w:eastAsia="Times New Roman" w:hAnsi="Times New Roman" w:cs="Times New Roman"/>
          <w:sz w:val="28"/>
          <w:szCs w:val="28"/>
          <w:lang w:eastAsia="ru-RU"/>
        </w:rPr>
        <w:t xml:space="preserve">находится в процессе формирования. На долю Сибири  Дальнего Востока приходится примерно пятая часть </w:t>
      </w:r>
      <w:proofErr w:type="gramStart"/>
      <w:r w:rsidRPr="00842C03">
        <w:rPr>
          <w:rFonts w:ascii="Times New Roman" w:eastAsia="Times New Roman" w:hAnsi="Times New Roman" w:cs="Times New Roman"/>
          <w:sz w:val="28"/>
          <w:szCs w:val="28"/>
          <w:lang w:eastAsia="ru-RU"/>
        </w:rPr>
        <w:t>производимых</w:t>
      </w:r>
      <w:proofErr w:type="gramEnd"/>
      <w:r w:rsidRPr="00842C03">
        <w:rPr>
          <w:rFonts w:ascii="Times New Roman" w:eastAsia="Times New Roman" w:hAnsi="Times New Roman" w:cs="Times New Roman"/>
          <w:sz w:val="28"/>
          <w:szCs w:val="28"/>
          <w:lang w:eastAsia="ru-RU"/>
        </w:rPr>
        <w:t xml:space="preserve"> в России чугуна и готового проката и 15% стали. Эта металлургическая база характеризуется сравнительно крупными балансовыми запасами (по категории</w:t>
      </w:r>
      <w:proofErr w:type="gramStart"/>
      <w:r w:rsidRPr="00842C03">
        <w:rPr>
          <w:rFonts w:ascii="Times New Roman" w:eastAsia="Times New Roman" w:hAnsi="Times New Roman" w:cs="Times New Roman"/>
          <w:sz w:val="28"/>
          <w:szCs w:val="28"/>
          <w:lang w:eastAsia="ru-RU"/>
        </w:rPr>
        <w:t xml:space="preserve"> А</w:t>
      </w:r>
      <w:proofErr w:type="gramEnd"/>
      <w:r w:rsidRPr="00842C03">
        <w:rPr>
          <w:rFonts w:ascii="Times New Roman" w:eastAsia="Times New Roman" w:hAnsi="Times New Roman" w:cs="Times New Roman"/>
          <w:sz w:val="28"/>
          <w:szCs w:val="28"/>
          <w:lang w:eastAsia="ru-RU"/>
        </w:rPr>
        <w:t xml:space="preserve">+В+С) железных руд. По состоянию на 1992 г. они оценены в 12 </w:t>
      </w:r>
      <w:proofErr w:type="spellStart"/>
      <w:r w:rsidRPr="00842C03">
        <w:rPr>
          <w:rFonts w:ascii="Times New Roman" w:eastAsia="Times New Roman" w:hAnsi="Times New Roman" w:cs="Times New Roman"/>
          <w:sz w:val="28"/>
          <w:szCs w:val="28"/>
          <w:lang w:eastAsia="ru-RU"/>
        </w:rPr>
        <w:t>млрд.т</w:t>
      </w:r>
      <w:proofErr w:type="spellEnd"/>
      <w:r w:rsidRPr="00842C03">
        <w:rPr>
          <w:rFonts w:ascii="Times New Roman" w:eastAsia="Times New Roman" w:hAnsi="Times New Roman" w:cs="Times New Roman"/>
          <w:sz w:val="28"/>
          <w:szCs w:val="28"/>
          <w:lang w:eastAsia="ru-RU"/>
        </w:rPr>
        <w:t xml:space="preserve">. Это составляет примерно 21% </w:t>
      </w:r>
      <w:r w:rsidRPr="00842C03">
        <w:rPr>
          <w:rFonts w:ascii="Times New Roman" w:eastAsia="Times New Roman" w:hAnsi="Times New Roman" w:cs="Times New Roman"/>
          <w:sz w:val="28"/>
          <w:szCs w:val="28"/>
          <w:lang w:eastAsia="ru-RU"/>
        </w:rPr>
        <w:lastRenderedPageBreak/>
        <w:t>общероссийских запасов, в том числе около 13% приходится на долю Сибири и 8% - на Дальний Восток.</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xml:space="preserve">      Основой формирования Сибирской металлургической базы являются железные руды Горной </w:t>
      </w:r>
      <w:proofErr w:type="spellStart"/>
      <w:r w:rsidRPr="00842C03">
        <w:rPr>
          <w:rFonts w:ascii="Times New Roman" w:eastAsia="Times New Roman" w:hAnsi="Times New Roman" w:cs="Times New Roman"/>
          <w:sz w:val="28"/>
          <w:szCs w:val="28"/>
          <w:lang w:eastAsia="ru-RU"/>
        </w:rPr>
        <w:t>Шории</w:t>
      </w:r>
      <w:proofErr w:type="spellEnd"/>
      <w:r w:rsidRPr="00842C03">
        <w:rPr>
          <w:rFonts w:ascii="Times New Roman" w:eastAsia="Times New Roman" w:hAnsi="Times New Roman" w:cs="Times New Roman"/>
          <w:sz w:val="28"/>
          <w:szCs w:val="28"/>
          <w:lang w:eastAsia="ru-RU"/>
        </w:rPr>
        <w:t xml:space="preserve">, Хакасии и </w:t>
      </w:r>
      <w:proofErr w:type="spellStart"/>
      <w:r w:rsidRPr="00842C03">
        <w:rPr>
          <w:rFonts w:ascii="Times New Roman" w:eastAsia="Times New Roman" w:hAnsi="Times New Roman" w:cs="Times New Roman"/>
          <w:sz w:val="28"/>
          <w:szCs w:val="28"/>
          <w:lang w:eastAsia="ru-RU"/>
        </w:rPr>
        <w:t>Ангаро</w:t>
      </w:r>
      <w:proofErr w:type="spellEnd"/>
      <w:r w:rsidRPr="00842C03">
        <w:rPr>
          <w:rFonts w:ascii="Times New Roman" w:eastAsia="Times New Roman" w:hAnsi="Times New Roman" w:cs="Times New Roman"/>
          <w:sz w:val="28"/>
          <w:szCs w:val="28"/>
          <w:lang w:eastAsia="ru-RU"/>
        </w:rPr>
        <w:t xml:space="preserve">-Илимского железорудного бассейна, а топливной базой – Кузнецкий каменноугольный бассейн. Современное производство здесь представлено двумя крупными предприятиями: Кузнецким металлургическим комбинатом (с производством полного цикла) и Западно-Сибирским заводом, а также ферросплавным заводом (г. Новокузнецк). Получила развитие и </w:t>
      </w:r>
      <w:proofErr w:type="spellStart"/>
      <w:r w:rsidRPr="00842C03">
        <w:rPr>
          <w:rFonts w:ascii="Times New Roman" w:eastAsia="Times New Roman" w:hAnsi="Times New Roman" w:cs="Times New Roman"/>
          <w:sz w:val="28"/>
          <w:szCs w:val="28"/>
          <w:lang w:eastAsia="ru-RU"/>
        </w:rPr>
        <w:t>передельная</w:t>
      </w:r>
      <w:proofErr w:type="spellEnd"/>
      <w:r w:rsidRPr="00842C03">
        <w:rPr>
          <w:rFonts w:ascii="Times New Roman" w:eastAsia="Times New Roman" w:hAnsi="Times New Roman" w:cs="Times New Roman"/>
          <w:sz w:val="28"/>
          <w:szCs w:val="28"/>
          <w:lang w:eastAsia="ru-RU"/>
        </w:rPr>
        <w:t xml:space="preserve"> металлургия, представленная несколькими </w:t>
      </w:r>
      <w:proofErr w:type="spellStart"/>
      <w:r w:rsidRPr="00842C03">
        <w:rPr>
          <w:rFonts w:ascii="Times New Roman" w:eastAsia="Times New Roman" w:hAnsi="Times New Roman" w:cs="Times New Roman"/>
          <w:sz w:val="28"/>
          <w:szCs w:val="28"/>
          <w:lang w:eastAsia="ru-RU"/>
        </w:rPr>
        <w:t>передельными</w:t>
      </w:r>
      <w:proofErr w:type="spellEnd"/>
      <w:r w:rsidRPr="00842C03">
        <w:rPr>
          <w:rFonts w:ascii="Times New Roman" w:eastAsia="Times New Roman" w:hAnsi="Times New Roman" w:cs="Times New Roman"/>
          <w:sz w:val="28"/>
          <w:szCs w:val="28"/>
          <w:lang w:eastAsia="ru-RU"/>
        </w:rPr>
        <w:t xml:space="preserve"> заводами (Новосибирск, Красноярск, Гурьевск, Петровск-Забайкальский, Комсомольск-на-Амуре). Добывающая промышленность осуществляется несколькими горно-обогатительными предприятиями, находящимися на территории Кузбасса, в Горной </w:t>
      </w:r>
      <w:proofErr w:type="spellStart"/>
      <w:r w:rsidRPr="00842C03">
        <w:rPr>
          <w:rFonts w:ascii="Times New Roman" w:eastAsia="Times New Roman" w:hAnsi="Times New Roman" w:cs="Times New Roman"/>
          <w:sz w:val="28"/>
          <w:szCs w:val="28"/>
          <w:lang w:eastAsia="ru-RU"/>
        </w:rPr>
        <w:t>Шории</w:t>
      </w:r>
      <w:proofErr w:type="spellEnd"/>
      <w:r w:rsidRPr="00842C03">
        <w:rPr>
          <w:rFonts w:ascii="Times New Roman" w:eastAsia="Times New Roman" w:hAnsi="Times New Roman" w:cs="Times New Roman"/>
          <w:sz w:val="28"/>
          <w:szCs w:val="28"/>
          <w:lang w:eastAsia="ru-RU"/>
        </w:rPr>
        <w:t xml:space="preserve"> и Хакасии (Западная Сибирь) и </w:t>
      </w:r>
      <w:proofErr w:type="spellStart"/>
      <w:r w:rsidRPr="00842C03">
        <w:rPr>
          <w:rFonts w:ascii="Times New Roman" w:eastAsia="Times New Roman" w:hAnsi="Times New Roman" w:cs="Times New Roman"/>
          <w:sz w:val="28"/>
          <w:szCs w:val="28"/>
          <w:lang w:eastAsia="ru-RU"/>
        </w:rPr>
        <w:t>Коршуновским</w:t>
      </w:r>
      <w:proofErr w:type="spellEnd"/>
      <w:r w:rsidRPr="00842C03">
        <w:rPr>
          <w:rFonts w:ascii="Times New Roman" w:eastAsia="Times New Roman" w:hAnsi="Times New Roman" w:cs="Times New Roman"/>
          <w:sz w:val="28"/>
          <w:szCs w:val="28"/>
          <w:lang w:eastAsia="ru-RU"/>
        </w:rPr>
        <w:t xml:space="preserve"> ГОК в Восточной Сибири.</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Черная металлургия Сибири и Дальнего Востока еще не завершила своего формирования. Поэтому на основе эффективных сырьевых и топливных ресурсов возможно в перспективе создание новых центров.</w:t>
      </w: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0A28F3" w:rsidRDefault="000A28F3" w:rsidP="000A28F3">
      <w:pPr>
        <w:spacing w:after="0" w:line="360" w:lineRule="auto"/>
        <w:jc w:val="center"/>
        <w:rPr>
          <w:rFonts w:ascii="Times New Roman" w:eastAsia="Times New Roman" w:hAnsi="Times New Roman" w:cs="Times New Roman"/>
          <w:b/>
          <w:bCs/>
          <w:iCs/>
          <w:sz w:val="28"/>
          <w:szCs w:val="28"/>
          <w:lang w:eastAsia="ru-RU"/>
        </w:rPr>
      </w:pPr>
    </w:p>
    <w:p w:rsidR="00842C03" w:rsidRPr="00842C03" w:rsidRDefault="00842C03" w:rsidP="000A28F3">
      <w:pPr>
        <w:spacing w:after="0" w:line="360" w:lineRule="auto"/>
        <w:jc w:val="center"/>
        <w:rPr>
          <w:rFonts w:ascii="Times New Roman" w:eastAsia="Times New Roman" w:hAnsi="Times New Roman" w:cs="Times New Roman"/>
          <w:sz w:val="28"/>
          <w:szCs w:val="28"/>
          <w:lang w:eastAsia="ru-RU"/>
        </w:rPr>
      </w:pPr>
      <w:r w:rsidRPr="00842C03">
        <w:rPr>
          <w:rFonts w:ascii="Times New Roman" w:eastAsia="Times New Roman" w:hAnsi="Times New Roman" w:cs="Times New Roman"/>
          <w:b/>
          <w:bCs/>
          <w:iCs/>
          <w:sz w:val="28"/>
          <w:szCs w:val="28"/>
          <w:lang w:eastAsia="ru-RU"/>
        </w:rPr>
        <w:lastRenderedPageBreak/>
        <w:t>Заключение.</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Одной из острейших проблем на современном этапе развития металлургического комплекса России являются рациональное природопользование и охрана окружающей среды.</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По уровню выбросов вредных веществ в атмосферу и водоемы, образованию твердых отходов металлургия превосходит все сырьевые отрасли промышленности, создавая высокую экологическую опасность ее производства и повышенную социальную напряженность в районах действия металлургических предприятий.</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Защита окружающей среды в отраслях металлургического комплекса требует огромных затрат. Различие их существенно влияет на выбор основного технологического процесса. Иногда более целесообразным оказывается применение технологического процесса, менее загрязняющего окружающую среду, чем контроль (с огромными затратами) уровня загрязненности и организации борьбы с этими загрязнениями при использовании традиционных технологий.</w:t>
      </w:r>
    </w:p>
    <w:p w:rsidR="00842C03" w:rsidRPr="00842C03" w:rsidRDefault="00842C03" w:rsidP="000A28F3">
      <w:pPr>
        <w:spacing w:after="0" w:line="360" w:lineRule="auto"/>
        <w:rPr>
          <w:rFonts w:ascii="Times New Roman" w:eastAsia="Times New Roman" w:hAnsi="Times New Roman" w:cs="Times New Roman"/>
          <w:sz w:val="28"/>
          <w:szCs w:val="28"/>
          <w:lang w:eastAsia="ru-RU"/>
        </w:rPr>
      </w:pPr>
      <w:r w:rsidRPr="00842C03">
        <w:rPr>
          <w:rFonts w:ascii="Times New Roman" w:eastAsia="Times New Roman" w:hAnsi="Times New Roman" w:cs="Times New Roman"/>
          <w:sz w:val="28"/>
          <w:szCs w:val="28"/>
          <w:lang w:eastAsia="ru-RU"/>
        </w:rPr>
        <w:t>      Огромнейшие резервы и возможности решения экологических проблем заключены в комплексности переработки сырья, в полном использовании полезных компонентов в его составе и месторождениях.</w:t>
      </w:r>
    </w:p>
    <w:p w:rsidR="005D3DFC" w:rsidRPr="00634B2D" w:rsidRDefault="005D3DFC" w:rsidP="000A28F3">
      <w:pPr>
        <w:spacing w:after="0" w:line="360" w:lineRule="auto"/>
        <w:rPr>
          <w:rFonts w:ascii="Times New Roman" w:hAnsi="Times New Roman" w:cs="Times New Roman"/>
          <w:sz w:val="28"/>
          <w:szCs w:val="28"/>
        </w:rPr>
      </w:pPr>
    </w:p>
    <w:sectPr w:rsidR="005D3DFC" w:rsidRPr="00634B2D" w:rsidSect="000A28F3">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7EB" w:rsidRDefault="005C77EB" w:rsidP="000A28F3">
      <w:pPr>
        <w:spacing w:after="0" w:line="240" w:lineRule="auto"/>
      </w:pPr>
      <w:r>
        <w:separator/>
      </w:r>
    </w:p>
  </w:endnote>
  <w:endnote w:type="continuationSeparator" w:id="0">
    <w:p w:rsidR="005C77EB" w:rsidRDefault="005C77EB" w:rsidP="000A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8F3" w:rsidRDefault="000A28F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7EB" w:rsidRDefault="005C77EB" w:rsidP="000A28F3">
      <w:pPr>
        <w:spacing w:after="0" w:line="240" w:lineRule="auto"/>
      </w:pPr>
      <w:r>
        <w:separator/>
      </w:r>
    </w:p>
  </w:footnote>
  <w:footnote w:type="continuationSeparator" w:id="0">
    <w:p w:rsidR="005C77EB" w:rsidRDefault="005C77EB" w:rsidP="000A28F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C03"/>
    <w:rsid w:val="000A28F3"/>
    <w:rsid w:val="005C77EB"/>
    <w:rsid w:val="005D3DFC"/>
    <w:rsid w:val="00634B2D"/>
    <w:rsid w:val="00842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42C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42C0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2C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42C0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42C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42C03"/>
  </w:style>
  <w:style w:type="paragraph" w:styleId="a4">
    <w:name w:val="header"/>
    <w:basedOn w:val="a"/>
    <w:link w:val="a5"/>
    <w:uiPriority w:val="99"/>
    <w:unhideWhenUsed/>
    <w:rsid w:val="000A28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28F3"/>
  </w:style>
  <w:style w:type="paragraph" w:styleId="a6">
    <w:name w:val="footer"/>
    <w:basedOn w:val="a"/>
    <w:link w:val="a7"/>
    <w:uiPriority w:val="99"/>
    <w:unhideWhenUsed/>
    <w:rsid w:val="000A28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28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42C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42C0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2C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42C03"/>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842C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42C03"/>
  </w:style>
  <w:style w:type="paragraph" w:styleId="a4">
    <w:name w:val="header"/>
    <w:basedOn w:val="a"/>
    <w:link w:val="a5"/>
    <w:uiPriority w:val="99"/>
    <w:unhideWhenUsed/>
    <w:rsid w:val="000A28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A28F3"/>
  </w:style>
  <w:style w:type="paragraph" w:styleId="a6">
    <w:name w:val="footer"/>
    <w:basedOn w:val="a"/>
    <w:link w:val="a7"/>
    <w:uiPriority w:val="99"/>
    <w:unhideWhenUsed/>
    <w:rsid w:val="000A28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A2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2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13</Pages>
  <Words>2897</Words>
  <Characters>16516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2013-11-26T17:47:00Z</dcterms:created>
  <dcterms:modified xsi:type="dcterms:W3CDTF">2013-11-26T18:36:00Z</dcterms:modified>
</cp:coreProperties>
</file>